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Vyjadrenie členov a členiek odborných komisií FPU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/>
      </w:pPr>
      <w:r w:rsidDel="00000000" w:rsidR="00000000" w:rsidRPr="00000000">
        <w:rPr>
          <w:rtl w:val="0"/>
        </w:rPr>
        <w:t xml:space="preserve">Členstvom odborných komisií FPU sme sa stali na základe nominácií z radov odbornej kultúrnej obce, voči ktorej cítime záväzok a zodpovednosť pri výkone tejto funkcie. Odborné komisie FPU ročne vyhodnotia cca 5.000 žiadostí o dotáciu, čo znamená 50.000 normostrán textu. Sú to hodiny a hodiny náročnej a finančne podhodnotenej práce, ktorú robíme, pretože nám záleží na tom, aby boli z obmedzených verejných zdrojov podporené tie najkvalitnejšie projekty. Nie vždy sa zhodneme a zasadnutia odborných komisií sprevádzajú dlhé a často konfrontačné diskusie. To je však podstatou demokratického a nezaujatého systému redistribúcie verejných zdrojov.  </w:t>
      </w:r>
    </w:p>
    <w:p w:rsidR="00000000" w:rsidDel="00000000" w:rsidP="00000000" w:rsidRDefault="00000000" w:rsidRPr="00000000" w14:paraId="00000005">
      <w:pPr>
        <w:spacing w:after="200" w:lineRule="auto"/>
        <w:rPr/>
      </w:pPr>
      <w:r w:rsidDel="00000000" w:rsidR="00000000" w:rsidRPr="00000000">
        <w:rPr>
          <w:rtl w:val="0"/>
        </w:rPr>
        <w:t xml:space="preserve">Pozmeňujúci návrh poslanca Michelka má presadiť, aby odborné komisie získali status poradného orgánu Rady fondu. V nej, ako v hlavnom rozhodovacom orgáne Fondu, bude osem členov z trinástich menovaných ministrom alebo ministerkou kultúry bez návrhu. V praxi to znamená, že práca pri hodnotení projektov, ako i odborný kredit hodnotiteľov*iek, môžu nakoniec legitimizovať svojvoľné rozhodnutia Rady, s ktorými sa nemusia stotožňovať. Alebo že bude táto práca úplne zbytočná.</w:t>
      </w:r>
    </w:p>
    <w:p w:rsidR="00000000" w:rsidDel="00000000" w:rsidP="00000000" w:rsidRDefault="00000000" w:rsidRPr="00000000" w14:paraId="00000006">
      <w:pPr>
        <w:spacing w:after="200" w:lineRule="auto"/>
        <w:rPr/>
      </w:pPr>
      <w:r w:rsidDel="00000000" w:rsidR="00000000" w:rsidRPr="00000000">
        <w:rPr>
          <w:rtl w:val="0"/>
        </w:rPr>
        <w:t xml:space="preserve">Rovnako ako ďalšie návrhy z rezortu SNS je pozmeňujúci návrh poslanca Michelka pokusom, ako limitovať, či v tomto prípade znefunkčniť možnosti občianskej a odbornej participácie na správe vecí verejných a nahradiť ich straníckymi mocenskými rozhodnutiami „zhora“.</w:t>
      </w:r>
    </w:p>
    <w:p w:rsidR="00000000" w:rsidDel="00000000" w:rsidP="00000000" w:rsidRDefault="00000000" w:rsidRPr="00000000" w14:paraId="00000007">
      <w:pPr>
        <w:spacing w:after="200" w:lineRule="auto"/>
        <w:rPr/>
      </w:pPr>
      <w:r w:rsidDel="00000000" w:rsidR="00000000" w:rsidRPr="00000000">
        <w:rPr>
          <w:rtl w:val="0"/>
        </w:rPr>
        <w:t xml:space="preserve">Odmietame robiť odborné alibi rozhodnutiam Rady a akceptovať úlohu bezmocného komparzu.</w:t>
      </w:r>
    </w:p>
    <w:p w:rsidR="00000000" w:rsidDel="00000000" w:rsidP="00000000" w:rsidRDefault="00000000" w:rsidRPr="00000000" w14:paraId="00000008">
      <w:pPr>
        <w:spacing w:after="200" w:lineRule="auto"/>
        <w:rPr/>
      </w:pPr>
      <w:r w:rsidDel="00000000" w:rsidR="00000000" w:rsidRPr="00000000">
        <w:rPr>
          <w:rtl w:val="0"/>
        </w:rPr>
        <w:t xml:space="preserve">Už 176 členiek a </w:t>
      </w:r>
      <w:r w:rsidDel="00000000" w:rsidR="00000000" w:rsidRPr="00000000">
        <w:rPr>
          <w:rtl w:val="0"/>
        </w:rPr>
        <w:t xml:space="preserve">členov</w:t>
      </w:r>
      <w:r w:rsidDel="00000000" w:rsidR="00000000" w:rsidRPr="00000000">
        <w:rPr>
          <w:rtl w:val="0"/>
        </w:rPr>
        <w:t xml:space="preserve"> odborných komisií FPU, čo predstavuje 2/3 z celkového počtu, podpísalo vyhlásenie, podľa ktorého je pozmeňujúci návrh poslanca Michelka nezlučiteľný s naším ďalším pôsobením v odborných komisiách FPU. Preto v prípade, že bude schválený v podobe, ktorá odborným komisiám odoberá rozhodovacie právomoci, podáme spoločnú rezignáciu, a to k termínu, kedy novela zákona nadobudne účinnosť.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